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D2B" w:rsidRDefault="00A91D2B" w:rsidP="00430A1B">
      <w:pPr>
        <w:pStyle w:val="1"/>
        <w:shd w:val="clear" w:color="auto" w:fill="auto"/>
        <w:ind w:firstLine="0"/>
        <w:jc w:val="left"/>
      </w:pPr>
    </w:p>
    <w:p w:rsidR="00A91D2B" w:rsidRDefault="00A91D2B" w:rsidP="00430A1B">
      <w:pPr>
        <w:pStyle w:val="1"/>
        <w:shd w:val="clear" w:color="auto" w:fill="auto"/>
        <w:ind w:firstLine="0"/>
        <w:jc w:val="left"/>
      </w:pPr>
      <w:r w:rsidRPr="00A91D2B">
        <w:rPr>
          <w:noProof/>
          <w:lang w:bidi="ar-SA"/>
        </w:rPr>
        <w:drawing>
          <wp:inline distT="0" distB="0" distL="0" distR="0">
            <wp:extent cx="6648015" cy="9410700"/>
            <wp:effectExtent l="0" t="0" r="635" b="0"/>
            <wp:docPr id="2" name="Рисунок 2" descr="C:\Users\User\Pictures\Сканы\Скан_2020012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00127 (2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788" cy="941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D2B" w:rsidRDefault="00A91D2B" w:rsidP="00430A1B">
      <w:pPr>
        <w:pStyle w:val="1"/>
        <w:shd w:val="clear" w:color="auto" w:fill="auto"/>
        <w:ind w:firstLine="0"/>
        <w:jc w:val="left"/>
      </w:pPr>
    </w:p>
    <w:p w:rsidR="00A91D2B" w:rsidRDefault="00A91D2B">
      <w:pPr>
        <w:pStyle w:val="1"/>
        <w:shd w:val="clear" w:color="auto" w:fill="auto"/>
        <w:ind w:firstLine="580"/>
        <w:rPr>
          <w:b/>
          <w:bCs/>
        </w:rPr>
      </w:pPr>
    </w:p>
    <w:p w:rsidR="00A91D2B" w:rsidRDefault="00A91D2B">
      <w:pPr>
        <w:pStyle w:val="1"/>
        <w:shd w:val="clear" w:color="auto" w:fill="auto"/>
        <w:ind w:firstLine="580"/>
      </w:pPr>
    </w:p>
    <w:p w:rsidR="00A91D2B" w:rsidRDefault="00A91D2B">
      <w:pPr>
        <w:pStyle w:val="1"/>
        <w:shd w:val="clear" w:color="auto" w:fill="auto"/>
        <w:ind w:firstLine="580"/>
      </w:pPr>
    </w:p>
    <w:p w:rsidR="003D55B6" w:rsidRDefault="003A3DE6">
      <w:pPr>
        <w:pStyle w:val="1"/>
        <w:shd w:val="clear" w:color="auto" w:fill="auto"/>
        <w:ind w:firstLine="580"/>
      </w:pPr>
      <w:proofErr w:type="spellStart"/>
      <w:r w:rsidRPr="003A3DE6">
        <w:t>ул</w:t>
      </w:r>
      <w:proofErr w:type="gramStart"/>
      <w:r w:rsidRPr="003A3DE6">
        <w:t>.К</w:t>
      </w:r>
      <w:proofErr w:type="gramEnd"/>
      <w:r w:rsidRPr="003A3DE6">
        <w:t>расноармейская</w:t>
      </w:r>
      <w:proofErr w:type="spellEnd"/>
      <w:r w:rsidRPr="003A3DE6">
        <w:t xml:space="preserve">, 1-57 (нечетные номера), 2-52 (четные номера),  </w:t>
      </w:r>
      <w:proofErr w:type="spellStart"/>
      <w:r w:rsidRPr="003A3DE6">
        <w:t>ул.Краснознаменная</w:t>
      </w:r>
      <w:proofErr w:type="spellEnd"/>
      <w:r w:rsidRPr="003A3DE6">
        <w:t xml:space="preserve">, </w:t>
      </w:r>
      <w:proofErr w:type="spellStart"/>
      <w:r w:rsidRPr="003A3DE6">
        <w:t>ул.Прониной</w:t>
      </w:r>
      <w:proofErr w:type="spellEnd"/>
      <w:r w:rsidRPr="003A3DE6">
        <w:t xml:space="preserve">, </w:t>
      </w:r>
      <w:proofErr w:type="spellStart"/>
      <w:r w:rsidRPr="003A3DE6">
        <w:t>ул.Пушкина</w:t>
      </w:r>
      <w:proofErr w:type="spellEnd"/>
      <w:r w:rsidRPr="003A3DE6">
        <w:t xml:space="preserve">, </w:t>
      </w:r>
      <w:proofErr w:type="spellStart"/>
      <w:r w:rsidRPr="003A3DE6">
        <w:t>ул.Самарская</w:t>
      </w:r>
      <w:proofErr w:type="spellEnd"/>
      <w:r w:rsidRPr="003A3DE6">
        <w:t xml:space="preserve">, 1-27 (нечетные номера), 2-52 (четные номера), </w:t>
      </w:r>
      <w:proofErr w:type="spellStart"/>
      <w:r w:rsidRPr="003A3DE6">
        <w:t>ул.Лесная</w:t>
      </w:r>
      <w:proofErr w:type="spellEnd"/>
      <w:r w:rsidRPr="003A3DE6">
        <w:t xml:space="preserve"> горка, </w:t>
      </w:r>
      <w:proofErr w:type="spellStart"/>
      <w:r w:rsidRPr="003A3DE6">
        <w:t>ул.Мелекесская</w:t>
      </w:r>
      <w:proofErr w:type="spellEnd"/>
      <w:r w:rsidRPr="003A3DE6">
        <w:t xml:space="preserve">, </w:t>
      </w:r>
      <w:proofErr w:type="spellStart"/>
      <w:r w:rsidRPr="003A3DE6">
        <w:t>ул.Аблова</w:t>
      </w:r>
      <w:proofErr w:type="spellEnd"/>
      <w:r w:rsidRPr="003A3DE6">
        <w:t xml:space="preserve">, </w:t>
      </w:r>
      <w:proofErr w:type="spellStart"/>
      <w:r w:rsidRPr="003A3DE6">
        <w:t>пос.Лесхоза</w:t>
      </w:r>
      <w:proofErr w:type="spellEnd"/>
      <w:r w:rsidRPr="003A3DE6">
        <w:t xml:space="preserve">, </w:t>
      </w:r>
      <w:proofErr w:type="spellStart"/>
      <w:r w:rsidRPr="003A3DE6">
        <w:t>ул.Бурцева</w:t>
      </w:r>
      <w:proofErr w:type="spellEnd"/>
      <w:r w:rsidRPr="003A3DE6">
        <w:t xml:space="preserve">, </w:t>
      </w:r>
      <w:proofErr w:type="spellStart"/>
      <w:r w:rsidRPr="003A3DE6">
        <w:t>ул.Власть</w:t>
      </w:r>
      <w:proofErr w:type="spellEnd"/>
      <w:r w:rsidRPr="003A3DE6">
        <w:t xml:space="preserve"> Труда, </w:t>
      </w:r>
      <w:proofErr w:type="spellStart"/>
      <w:r w:rsidRPr="003A3DE6">
        <w:t>ул.Герцена</w:t>
      </w:r>
      <w:proofErr w:type="spellEnd"/>
      <w:r w:rsidRPr="003A3DE6">
        <w:t xml:space="preserve">, </w:t>
      </w:r>
      <w:proofErr w:type="spellStart"/>
      <w:r w:rsidRPr="003A3DE6">
        <w:t>пер.Горный</w:t>
      </w:r>
      <w:proofErr w:type="spellEnd"/>
      <w:r w:rsidRPr="003A3DE6">
        <w:t xml:space="preserve">, </w:t>
      </w:r>
      <w:proofErr w:type="spellStart"/>
      <w:r w:rsidRPr="003A3DE6">
        <w:t>ул.Льнянщиков</w:t>
      </w:r>
      <w:proofErr w:type="spellEnd"/>
      <w:r w:rsidRPr="003A3DE6">
        <w:t xml:space="preserve">, </w:t>
      </w:r>
      <w:proofErr w:type="spellStart"/>
      <w:r w:rsidRPr="003A3DE6">
        <w:t>ул.Лазо</w:t>
      </w:r>
      <w:proofErr w:type="spellEnd"/>
      <w:r w:rsidRPr="003A3DE6">
        <w:t xml:space="preserve">, </w:t>
      </w:r>
      <w:proofErr w:type="spellStart"/>
      <w:r w:rsidRPr="003A3DE6">
        <w:t>ул.Советская</w:t>
      </w:r>
      <w:proofErr w:type="spellEnd"/>
      <w:r w:rsidRPr="003A3DE6">
        <w:t xml:space="preserve">, </w:t>
      </w:r>
      <w:proofErr w:type="spellStart"/>
      <w:r w:rsidRPr="003A3DE6">
        <w:t>ул.Тимирязева</w:t>
      </w:r>
      <w:proofErr w:type="spellEnd"/>
      <w:r w:rsidRPr="003A3DE6">
        <w:t xml:space="preserve">, </w:t>
      </w:r>
      <w:proofErr w:type="spellStart"/>
      <w:r w:rsidRPr="003A3DE6">
        <w:t>ул.Калинина</w:t>
      </w:r>
      <w:proofErr w:type="spellEnd"/>
      <w:r w:rsidRPr="003A3DE6">
        <w:t xml:space="preserve">, </w:t>
      </w:r>
      <w:proofErr w:type="spellStart"/>
      <w:r w:rsidRPr="003A3DE6">
        <w:t>ул.Металлистов</w:t>
      </w:r>
      <w:proofErr w:type="spellEnd"/>
      <w:r w:rsidRPr="003A3DE6">
        <w:t xml:space="preserve">, </w:t>
      </w:r>
      <w:proofErr w:type="spellStart"/>
      <w:r w:rsidRPr="003A3DE6">
        <w:t>ул.Парковая</w:t>
      </w:r>
      <w:proofErr w:type="spellEnd"/>
      <w:r w:rsidRPr="003A3DE6">
        <w:t xml:space="preserve">, </w:t>
      </w:r>
      <w:proofErr w:type="spellStart"/>
      <w:r w:rsidRPr="003A3DE6">
        <w:t>ул.Уральская</w:t>
      </w:r>
      <w:proofErr w:type="spellEnd"/>
      <w:r w:rsidRPr="003A3DE6">
        <w:t xml:space="preserve">, </w:t>
      </w:r>
      <w:proofErr w:type="spellStart"/>
      <w:r w:rsidRPr="003A3DE6">
        <w:t>ул.Щорса</w:t>
      </w:r>
      <w:proofErr w:type="spellEnd"/>
      <w:r w:rsidRPr="003A3DE6">
        <w:t xml:space="preserve">, </w:t>
      </w:r>
      <w:proofErr w:type="spellStart"/>
      <w:r w:rsidRPr="003A3DE6">
        <w:t>ул.Профсоюзная</w:t>
      </w:r>
      <w:proofErr w:type="spellEnd"/>
      <w:r w:rsidRPr="003A3DE6">
        <w:t xml:space="preserve">, </w:t>
      </w:r>
      <w:proofErr w:type="spellStart"/>
      <w:r w:rsidRPr="003A3DE6">
        <w:t>ул</w:t>
      </w:r>
      <w:proofErr w:type="gramStart"/>
      <w:r w:rsidRPr="003A3DE6">
        <w:t>.Г</w:t>
      </w:r>
      <w:proofErr w:type="gramEnd"/>
      <w:r w:rsidRPr="003A3DE6">
        <w:t>орького</w:t>
      </w:r>
      <w:proofErr w:type="spellEnd"/>
      <w:r w:rsidRPr="003A3DE6">
        <w:t xml:space="preserve">, 54-94, </w:t>
      </w:r>
      <w:proofErr w:type="spellStart"/>
      <w:r w:rsidRPr="003A3DE6">
        <w:t>ул.Горная</w:t>
      </w:r>
      <w:proofErr w:type="spellEnd"/>
      <w:r w:rsidRPr="003A3DE6">
        <w:t xml:space="preserve">, </w:t>
      </w:r>
      <w:proofErr w:type="spellStart"/>
      <w:r w:rsidRPr="003A3DE6">
        <w:t>ул.Ленинская</w:t>
      </w:r>
      <w:proofErr w:type="spellEnd"/>
      <w:r w:rsidRPr="003A3DE6">
        <w:t xml:space="preserve">, </w:t>
      </w:r>
      <w:proofErr w:type="spellStart"/>
      <w:r w:rsidRPr="003A3DE6">
        <w:t>ул.Титова</w:t>
      </w:r>
      <w:proofErr w:type="spellEnd"/>
      <w:r w:rsidRPr="003A3DE6">
        <w:t xml:space="preserve">, </w:t>
      </w:r>
      <w:proofErr w:type="spellStart"/>
      <w:r w:rsidRPr="003A3DE6">
        <w:t>ул.Кавказская</w:t>
      </w:r>
      <w:proofErr w:type="spellEnd"/>
      <w:r w:rsidRPr="003A3DE6">
        <w:t xml:space="preserve">, </w:t>
      </w:r>
      <w:proofErr w:type="spellStart"/>
      <w:r w:rsidRPr="003A3DE6">
        <w:t>ул.Наумовой</w:t>
      </w:r>
      <w:proofErr w:type="spellEnd"/>
      <w:r w:rsidRPr="003A3DE6">
        <w:t xml:space="preserve">, </w:t>
      </w:r>
      <w:proofErr w:type="spellStart"/>
      <w:r w:rsidRPr="003A3DE6">
        <w:t>ул.Фрунзе</w:t>
      </w:r>
      <w:proofErr w:type="spellEnd"/>
      <w:r w:rsidRPr="003A3DE6">
        <w:t xml:space="preserve">, </w:t>
      </w:r>
      <w:proofErr w:type="spellStart"/>
      <w:r w:rsidRPr="003A3DE6">
        <w:t>ул.Пригородная</w:t>
      </w:r>
      <w:proofErr w:type="spellEnd"/>
      <w:r w:rsidRPr="003A3DE6">
        <w:t xml:space="preserve">, </w:t>
      </w:r>
      <w:proofErr w:type="spellStart"/>
      <w:r w:rsidRPr="003A3DE6">
        <w:t>ул.Печерская</w:t>
      </w:r>
      <w:proofErr w:type="spellEnd"/>
      <w:r w:rsidRPr="003A3DE6">
        <w:t xml:space="preserve">, Площадь Советов, </w:t>
      </w:r>
      <w:proofErr w:type="spellStart"/>
      <w:r w:rsidRPr="003A3DE6">
        <w:t>пер.Куйбышева</w:t>
      </w:r>
      <w:proofErr w:type="spellEnd"/>
      <w:r w:rsidRPr="003A3DE6">
        <w:t xml:space="preserve">, </w:t>
      </w:r>
      <w:proofErr w:type="spellStart"/>
      <w:r w:rsidRPr="003A3DE6">
        <w:t>пер.Типографский</w:t>
      </w:r>
      <w:proofErr w:type="spellEnd"/>
      <w:r>
        <w:t xml:space="preserve"> </w:t>
      </w:r>
      <w:r w:rsidR="00707AE4">
        <w:t>расположенные в городе Димитровграде Ульяновской области.</w:t>
      </w:r>
    </w:p>
    <w:p w:rsidR="003D55B6" w:rsidRDefault="00707AE4">
      <w:pPr>
        <w:pStyle w:val="1"/>
        <w:shd w:val="clear" w:color="auto" w:fill="auto"/>
        <w:ind w:firstLine="580"/>
      </w:pPr>
      <w:r>
        <w:t>В случае отказа в предоставлении места в организации родители (законные представители) для решения вопроса об устройстве ребенка в другую организацию обращаются в органы местного самоуправления в сфере образования соответствующего муниципального района, городского округа.</w:t>
      </w:r>
    </w:p>
    <w:p w:rsidR="003D55B6" w:rsidRDefault="00707AE4">
      <w:pPr>
        <w:pStyle w:val="1"/>
        <w:numPr>
          <w:ilvl w:val="1"/>
          <w:numId w:val="1"/>
        </w:numPr>
        <w:shd w:val="clear" w:color="auto" w:fill="auto"/>
        <w:tabs>
          <w:tab w:val="left" w:pos="1066"/>
        </w:tabs>
        <w:ind w:firstLine="580"/>
      </w:pPr>
      <w:r>
        <w:t>Выбор образовательной организации для получения образования совершеннолетними гражданами осуществляется самими гражданами, выбор общеобразовательной организации для обучения несовершеннолетних осуществляется их родителями (законными представителями).</w:t>
      </w:r>
    </w:p>
    <w:p w:rsidR="003D55B6" w:rsidRDefault="00707AE4">
      <w:pPr>
        <w:pStyle w:val="1"/>
        <w:numPr>
          <w:ilvl w:val="1"/>
          <w:numId w:val="1"/>
        </w:numPr>
        <w:shd w:val="clear" w:color="auto" w:fill="auto"/>
        <w:tabs>
          <w:tab w:val="left" w:pos="1066"/>
        </w:tabs>
        <w:spacing w:after="120"/>
        <w:ind w:firstLine="580"/>
      </w:pPr>
      <w:r>
        <w:t>Дети, зачисленные в организации, реализующие основные общеобразовательные программы дошкольного, начального общего, основного общего и среднего общего образования, для освоения программы дошкольного образования продолжают обучение на ступени начального общего образования в той же организации.</w:t>
      </w:r>
    </w:p>
    <w:p w:rsidR="003D55B6" w:rsidRDefault="00707AE4">
      <w:pPr>
        <w:pStyle w:val="11"/>
        <w:keepNext/>
        <w:keepLines/>
        <w:shd w:val="clear" w:color="auto" w:fill="auto"/>
        <w:ind w:left="0"/>
        <w:jc w:val="center"/>
      </w:pPr>
      <w:bookmarkStart w:id="0" w:name="bookmark4"/>
      <w:r>
        <w:t>З.</w:t>
      </w:r>
      <w:r w:rsidR="003A3DE6">
        <w:t xml:space="preserve"> </w:t>
      </w:r>
      <w:r>
        <w:t>Порядок приёма детей в 1 классы</w:t>
      </w:r>
      <w:bookmarkEnd w:id="0"/>
      <w:r w:rsidR="003A3DE6">
        <w:t xml:space="preserve"> МБОУ СШ№10</w:t>
      </w:r>
    </w:p>
    <w:p w:rsidR="003D55B6" w:rsidRDefault="00707AE4" w:rsidP="00731EDF">
      <w:pPr>
        <w:pStyle w:val="1"/>
        <w:numPr>
          <w:ilvl w:val="0"/>
          <w:numId w:val="2"/>
        </w:numPr>
        <w:shd w:val="clear" w:color="auto" w:fill="auto"/>
        <w:tabs>
          <w:tab w:val="left" w:pos="1066"/>
        </w:tabs>
        <w:ind w:firstLine="580"/>
      </w:pPr>
      <w:r>
        <w:t>В первый класс принимаются дети, достигшие возраста 6 (шести) лет 6 (шести) месяцев при отсутствии противопоказаний по состоянию здоровья, но не позже достижения</w:t>
      </w:r>
      <w:r w:rsidR="00731EDF">
        <w:t xml:space="preserve"> </w:t>
      </w:r>
      <w:r>
        <w:t>ими возраста 8 (восьми) лет. По заявлению родителей (законных представителей) учредитель</w:t>
      </w:r>
      <w:r w:rsidR="00731EDF">
        <w:t xml:space="preserve"> </w:t>
      </w:r>
      <w:r>
        <w:t xml:space="preserve">вправе разрешить приём детей на </w:t>
      </w:r>
      <w:proofErr w:type="gramStart"/>
      <w:r>
        <w:t>обучение по</w:t>
      </w:r>
      <w:proofErr w:type="gramEnd"/>
      <w:r>
        <w:t xml:space="preserve"> образовательным программам начального общего образования в более раннем или более позднем возрасте.</w:t>
      </w:r>
    </w:p>
    <w:p w:rsidR="003D55B6" w:rsidRDefault="00707AE4">
      <w:pPr>
        <w:pStyle w:val="1"/>
        <w:numPr>
          <w:ilvl w:val="0"/>
          <w:numId w:val="2"/>
        </w:numPr>
        <w:shd w:val="clear" w:color="auto" w:fill="auto"/>
        <w:tabs>
          <w:tab w:val="left" w:pos="1062"/>
        </w:tabs>
        <w:ind w:firstLine="580"/>
      </w:pPr>
      <w:r>
        <w:t>С целью проведения организованного приема в перв</w:t>
      </w:r>
      <w:r w:rsidR="003A3DE6">
        <w:t>ый класс закрепленных лиц, школа</w:t>
      </w:r>
      <w:r>
        <w:t xml:space="preserve"> размещает на информационном стенде, на официальном сайте организации, в средствах массовой информации (в том числе электронных) информацию о:</w:t>
      </w:r>
    </w:p>
    <w:p w:rsidR="003D55B6" w:rsidRDefault="00707AE4">
      <w:pPr>
        <w:pStyle w:val="1"/>
        <w:numPr>
          <w:ilvl w:val="0"/>
          <w:numId w:val="3"/>
        </w:numPr>
        <w:shd w:val="clear" w:color="auto" w:fill="auto"/>
        <w:tabs>
          <w:tab w:val="left" w:pos="999"/>
        </w:tabs>
        <w:spacing w:line="233" w:lineRule="auto"/>
        <w:ind w:firstLine="580"/>
      </w:pPr>
      <w:proofErr w:type="gramStart"/>
      <w:r>
        <w:t>количестве</w:t>
      </w:r>
      <w:proofErr w:type="gramEnd"/>
      <w:r>
        <w:t xml:space="preserve"> мест в первых классах не позднее 10 календарных дней с момента издания распорядительного акта о закрепленной территории;</w:t>
      </w:r>
    </w:p>
    <w:p w:rsidR="003D55B6" w:rsidRDefault="00707AE4">
      <w:pPr>
        <w:pStyle w:val="1"/>
        <w:numPr>
          <w:ilvl w:val="0"/>
          <w:numId w:val="3"/>
        </w:numPr>
        <w:shd w:val="clear" w:color="auto" w:fill="auto"/>
        <w:tabs>
          <w:tab w:val="left" w:pos="999"/>
        </w:tabs>
        <w:spacing w:line="233" w:lineRule="auto"/>
        <w:ind w:firstLine="580"/>
      </w:pPr>
      <w:r>
        <w:t>наличие свободных мест для приема детей, не проживающих на закрепленной территории, не позднее 1 июля.</w:t>
      </w:r>
    </w:p>
    <w:p w:rsidR="003D55B6" w:rsidRDefault="00707AE4">
      <w:pPr>
        <w:pStyle w:val="1"/>
        <w:numPr>
          <w:ilvl w:val="0"/>
          <w:numId w:val="2"/>
        </w:numPr>
        <w:shd w:val="clear" w:color="auto" w:fill="auto"/>
        <w:tabs>
          <w:tab w:val="left" w:pos="1062"/>
        </w:tabs>
        <w:ind w:firstLine="580"/>
      </w:pPr>
      <w:r>
        <w:t>Приём и регистрация заявлений родителей (законных представителей) о зачислении детей в первый класс осуществляет</w:t>
      </w:r>
      <w:r>
        <w:rPr>
          <w:i/>
          <w:iCs/>
        </w:rPr>
        <w:t>с</w:t>
      </w:r>
      <w:r>
        <w:t>я с 1 февраля по 5 сентября в следующем порядке:</w:t>
      </w:r>
    </w:p>
    <w:p w:rsidR="003D55B6" w:rsidRDefault="00707AE4">
      <w:pPr>
        <w:pStyle w:val="1"/>
        <w:numPr>
          <w:ilvl w:val="0"/>
          <w:numId w:val="3"/>
        </w:numPr>
        <w:shd w:val="clear" w:color="auto" w:fill="auto"/>
        <w:tabs>
          <w:tab w:val="left" w:pos="793"/>
        </w:tabs>
        <w:ind w:firstLine="580"/>
      </w:pPr>
      <w:proofErr w:type="gramStart"/>
      <w:r>
        <w:t>1 этап (начало - не ранее 1 февраля; завершение - 30 июня) - от родителей (законных представителей) детей, проживающих на закрепленной территории;</w:t>
      </w:r>
      <w:proofErr w:type="gramEnd"/>
    </w:p>
    <w:p w:rsidR="003D55B6" w:rsidRDefault="00707AE4">
      <w:pPr>
        <w:pStyle w:val="1"/>
        <w:numPr>
          <w:ilvl w:val="0"/>
          <w:numId w:val="3"/>
        </w:numPr>
        <w:shd w:val="clear" w:color="auto" w:fill="auto"/>
        <w:tabs>
          <w:tab w:val="left" w:pos="769"/>
        </w:tabs>
        <w:ind w:firstLine="580"/>
      </w:pPr>
      <w:r>
        <w:t>2 этап (начало - 1 июля; завершение - не позднее 5 сентября) - от родителей (законных представителей) детей, не проживающих на закрепленной территории.</w:t>
      </w:r>
    </w:p>
    <w:p w:rsidR="003D55B6" w:rsidRDefault="00707AE4">
      <w:pPr>
        <w:pStyle w:val="1"/>
        <w:shd w:val="clear" w:color="auto" w:fill="auto"/>
        <w:ind w:firstLine="580"/>
      </w:pPr>
      <w:r>
        <w:t xml:space="preserve">При приёме на свободные места граждан, не проживающих на закреплённой территории, преимущественным правом обладают граждане, имеющие право на первоочередное предоставление места в </w:t>
      </w:r>
      <w:r w:rsidR="003A3DE6">
        <w:t xml:space="preserve">школе </w:t>
      </w:r>
      <w:r>
        <w:t>в соответствии с законодательством Российской Федерации и нормативными правовыми актами субъектов Российской Федерации.</w:t>
      </w:r>
    </w:p>
    <w:p w:rsidR="003D55B6" w:rsidRDefault="00707AE4">
      <w:pPr>
        <w:pStyle w:val="1"/>
        <w:numPr>
          <w:ilvl w:val="0"/>
          <w:numId w:val="2"/>
        </w:numPr>
        <w:shd w:val="clear" w:color="auto" w:fill="auto"/>
        <w:tabs>
          <w:tab w:val="left" w:pos="1066"/>
        </w:tabs>
        <w:ind w:firstLine="580"/>
      </w:pPr>
      <w:r>
        <w:t xml:space="preserve">Подача заявления для поступления в первый класс осуществляется в электронном виде в соответствии с п.9 Приказа Министерства образования и науки РФ от 22.01.2014 г. №32 «Об утверждении Порядка приёма граждан на </w:t>
      </w:r>
      <w:proofErr w:type="gramStart"/>
      <w:r>
        <w:t>обучение по</w:t>
      </w:r>
      <w:proofErr w:type="gramEnd"/>
      <w:r>
        <w:t xml:space="preserve"> образовательным программам начального, общего, основного общего и среднего общего образования.</w:t>
      </w:r>
    </w:p>
    <w:p w:rsidR="003D55B6" w:rsidRDefault="00707AE4">
      <w:pPr>
        <w:pStyle w:val="1"/>
        <w:shd w:val="clear" w:color="auto" w:fill="auto"/>
        <w:ind w:firstLine="580"/>
      </w:pPr>
      <w:proofErr w:type="gramStart"/>
      <w:r>
        <w:t>Заявления можно подать тремя способами: через государственный портал «</w:t>
      </w:r>
      <w:proofErr w:type="spellStart"/>
      <w:r>
        <w:t>Госуслуги</w:t>
      </w:r>
      <w:proofErr w:type="spellEnd"/>
      <w:r>
        <w:t xml:space="preserve">» </w:t>
      </w:r>
      <w:hyperlink r:id="rId9" w:history="1">
        <w:r w:rsidRPr="00430A1B">
          <w:rPr>
            <w:u w:val="single"/>
            <w:lang w:eastAsia="en-US" w:bidi="en-US"/>
          </w:rPr>
          <w:t>(</w:t>
        </w:r>
        <w:r>
          <w:rPr>
            <w:color w:val="000080"/>
            <w:u w:val="single"/>
            <w:lang w:val="en-US" w:eastAsia="en-US" w:bidi="en-US"/>
          </w:rPr>
          <w:t>www</w:t>
        </w:r>
        <w:r w:rsidRPr="00430A1B">
          <w:rPr>
            <w:color w:val="000080"/>
            <w:u w:val="single"/>
            <w:lang w:eastAsia="en-US" w:bidi="en-US"/>
          </w:rPr>
          <w:t>.</w:t>
        </w:r>
        <w:proofErr w:type="spellStart"/>
        <w:r>
          <w:rPr>
            <w:color w:val="000080"/>
            <w:u w:val="single"/>
            <w:lang w:val="en-US" w:eastAsia="en-US" w:bidi="en-US"/>
          </w:rPr>
          <w:t>gosuslugi</w:t>
        </w:r>
        <w:proofErr w:type="spellEnd"/>
        <w:r w:rsidRPr="00430A1B">
          <w:rPr>
            <w:color w:val="000080"/>
            <w:u w:val="single"/>
            <w:lang w:eastAsia="en-US" w:bidi="en-US"/>
          </w:rPr>
          <w:t>.</w:t>
        </w:r>
        <w:proofErr w:type="spellStart"/>
        <w:r>
          <w:rPr>
            <w:color w:val="000080"/>
            <w:u w:val="single"/>
            <w:lang w:val="en-US" w:eastAsia="en-US" w:bidi="en-US"/>
          </w:rPr>
          <w:t>ru</w:t>
        </w:r>
        <w:proofErr w:type="spellEnd"/>
        <w:r w:rsidRPr="00430A1B">
          <w:rPr>
            <w:u w:val="single"/>
            <w:lang w:eastAsia="en-US" w:bidi="en-US"/>
          </w:rPr>
          <w:t>)</w:t>
        </w:r>
      </w:hyperlink>
      <w:r w:rsidRPr="00430A1B">
        <w:rPr>
          <w:lang w:eastAsia="en-US" w:bidi="en-US"/>
        </w:rPr>
        <w:t xml:space="preserve">, </w:t>
      </w:r>
      <w:r>
        <w:t xml:space="preserve">Портал образовательных услуг </w:t>
      </w:r>
      <w:r w:rsidRPr="00430A1B">
        <w:rPr>
          <w:lang w:eastAsia="en-US" w:bidi="en-US"/>
        </w:rPr>
        <w:t>(</w:t>
      </w:r>
      <w:proofErr w:type="spellStart"/>
      <w:r>
        <w:rPr>
          <w:lang w:val="en-US" w:eastAsia="en-US" w:bidi="en-US"/>
        </w:rPr>
        <w:t>detsad</w:t>
      </w:r>
      <w:proofErr w:type="spellEnd"/>
      <w:r w:rsidRPr="00430A1B">
        <w:rPr>
          <w:lang w:eastAsia="en-US" w:bidi="en-US"/>
        </w:rPr>
        <w:t>.</w:t>
      </w:r>
      <w:proofErr w:type="spellStart"/>
      <w:r>
        <w:rPr>
          <w:lang w:val="en-US" w:eastAsia="en-US" w:bidi="en-US"/>
        </w:rPr>
        <w:t>cit</w:t>
      </w:r>
      <w:proofErr w:type="spellEnd"/>
      <w:r w:rsidRPr="00430A1B">
        <w:rPr>
          <w:lang w:eastAsia="en-US" w:bidi="en-US"/>
        </w:rPr>
        <w:t>73.</w:t>
      </w:r>
      <w:proofErr w:type="spellStart"/>
      <w:r>
        <w:rPr>
          <w:lang w:val="en-US" w:eastAsia="en-US" w:bidi="en-US"/>
        </w:rPr>
        <w:t>ru</w:t>
      </w:r>
      <w:proofErr w:type="spellEnd"/>
      <w:r w:rsidRPr="00430A1B">
        <w:rPr>
          <w:lang w:eastAsia="en-US" w:bidi="en-US"/>
        </w:rPr>
        <w:t xml:space="preserve">), </w:t>
      </w:r>
      <w:r>
        <w:t xml:space="preserve">либо ведомственную систему образовательного учреждения </w:t>
      </w:r>
      <w:proofErr w:type="spellStart"/>
      <w:r>
        <w:rPr>
          <w:lang w:val="en-US" w:eastAsia="en-US" w:bidi="en-US"/>
        </w:rPr>
        <w:t>detsad</w:t>
      </w:r>
      <w:proofErr w:type="spellEnd"/>
      <w:r w:rsidRPr="00430A1B">
        <w:rPr>
          <w:lang w:eastAsia="en-US" w:bidi="en-US"/>
        </w:rPr>
        <w:t>.</w:t>
      </w:r>
      <w:proofErr w:type="spellStart"/>
      <w:r>
        <w:rPr>
          <w:lang w:val="en-US" w:eastAsia="en-US" w:bidi="en-US"/>
        </w:rPr>
        <w:t>cit</w:t>
      </w:r>
      <w:proofErr w:type="spellEnd"/>
      <w:r w:rsidRPr="00430A1B">
        <w:rPr>
          <w:lang w:eastAsia="en-US" w:bidi="en-US"/>
        </w:rPr>
        <w:t>73.</w:t>
      </w:r>
      <w:proofErr w:type="spellStart"/>
      <w:r>
        <w:rPr>
          <w:lang w:val="en-US" w:eastAsia="en-US" w:bidi="en-US"/>
        </w:rPr>
        <w:t>ru</w:t>
      </w:r>
      <w:proofErr w:type="spellEnd"/>
      <w:r w:rsidRPr="00430A1B">
        <w:rPr>
          <w:lang w:eastAsia="en-US" w:bidi="en-US"/>
        </w:rPr>
        <w:t>:81).</w:t>
      </w:r>
      <w:proofErr w:type="gramEnd"/>
    </w:p>
    <w:p w:rsidR="003D55B6" w:rsidRDefault="00707AE4">
      <w:pPr>
        <w:pStyle w:val="1"/>
        <w:shd w:val="clear" w:color="auto" w:fill="auto"/>
        <w:ind w:firstLine="580"/>
      </w:pPr>
      <w:r>
        <w:t>Оригиналы документов, перечисленные в пункте 3.5. настоящего Положения, должны быть предоставлены в образовательную о</w:t>
      </w:r>
      <w:r w:rsidR="00731EDF">
        <w:t>рганизацию в период с 01.02.2020 по 30.06.2020</w:t>
      </w:r>
      <w:r>
        <w:t xml:space="preserve"> - при подаче заявлений по закреп</w:t>
      </w:r>
      <w:r w:rsidR="00731EDF">
        <w:t>ленным территориям, с 01.07.2020 по 05.09.2020</w:t>
      </w:r>
      <w:bookmarkStart w:id="1" w:name="_GoBack"/>
      <w:bookmarkEnd w:id="1"/>
      <w:r>
        <w:t xml:space="preserve"> - не по закрепленным </w:t>
      </w:r>
      <w:r>
        <w:lastRenderedPageBreak/>
        <w:t>территориям.</w:t>
      </w:r>
    </w:p>
    <w:p w:rsidR="003D55B6" w:rsidRDefault="00707AE4">
      <w:pPr>
        <w:pStyle w:val="1"/>
        <w:numPr>
          <w:ilvl w:val="0"/>
          <w:numId w:val="2"/>
        </w:numPr>
        <w:shd w:val="clear" w:color="auto" w:fill="auto"/>
        <w:tabs>
          <w:tab w:val="left" w:pos="1080"/>
        </w:tabs>
        <w:ind w:firstLine="580"/>
      </w:pPr>
      <w:r>
        <w:t>Для приема в образовательное учреждение:</w:t>
      </w:r>
    </w:p>
    <w:p w:rsidR="003D55B6" w:rsidRDefault="00707AE4">
      <w:pPr>
        <w:pStyle w:val="1"/>
        <w:shd w:val="clear" w:color="auto" w:fill="auto"/>
        <w:ind w:firstLine="580"/>
      </w:pPr>
      <w:r>
        <w:t>Родители (законные представители) детей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территории.</w:t>
      </w:r>
    </w:p>
    <w:p w:rsidR="003D55B6" w:rsidRDefault="00707AE4">
      <w:pPr>
        <w:pStyle w:val="1"/>
        <w:shd w:val="clear" w:color="auto" w:fill="auto"/>
        <w:ind w:firstLine="580"/>
      </w:pPr>
      <w: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3D55B6" w:rsidRDefault="00707AE4">
      <w:pPr>
        <w:pStyle w:val="1"/>
        <w:shd w:val="clear" w:color="auto" w:fill="auto"/>
        <w:ind w:firstLine="580"/>
      </w:pPr>
      <w: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3D55B6" w:rsidRDefault="00707AE4">
      <w:pPr>
        <w:pStyle w:val="1"/>
        <w:shd w:val="clear" w:color="auto" w:fill="auto"/>
        <w:ind w:firstLine="580"/>
      </w:pPr>
      <w:r>
        <w:t>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ребёнка.</w:t>
      </w:r>
    </w:p>
    <w:p w:rsidR="003D55B6" w:rsidRDefault="00707AE4">
      <w:pPr>
        <w:pStyle w:val="1"/>
        <w:numPr>
          <w:ilvl w:val="0"/>
          <w:numId w:val="2"/>
        </w:numPr>
        <w:shd w:val="clear" w:color="auto" w:fill="auto"/>
        <w:tabs>
          <w:tab w:val="left" w:pos="1093"/>
        </w:tabs>
        <w:ind w:firstLine="580"/>
      </w:pPr>
      <w:r>
        <w:t>Запрещается требовать предоставления документов, не предусмотренных настоящим</w:t>
      </w:r>
    </w:p>
    <w:p w:rsidR="003D55B6" w:rsidRDefault="00707AE4">
      <w:pPr>
        <w:pStyle w:val="1"/>
        <w:shd w:val="clear" w:color="auto" w:fill="auto"/>
        <w:ind w:firstLine="0"/>
      </w:pPr>
      <w:r>
        <w:t>Положением.</w:t>
      </w:r>
    </w:p>
    <w:p w:rsidR="003D55B6" w:rsidRDefault="00707AE4">
      <w:pPr>
        <w:pStyle w:val="1"/>
        <w:numPr>
          <w:ilvl w:val="0"/>
          <w:numId w:val="2"/>
        </w:numPr>
        <w:shd w:val="clear" w:color="auto" w:fill="auto"/>
        <w:tabs>
          <w:tab w:val="left" w:pos="1080"/>
        </w:tabs>
        <w:ind w:firstLine="580"/>
      </w:pPr>
      <w:r>
        <w:t>При приеме в первый класс в течение учебного года родители (законные представители) обучающего дополнительно представляют личное дело обучающегося, выданное образовательной организацией, в котором он обучался раннее.</w:t>
      </w:r>
    </w:p>
    <w:p w:rsidR="003D55B6" w:rsidRDefault="00707AE4">
      <w:pPr>
        <w:pStyle w:val="1"/>
        <w:numPr>
          <w:ilvl w:val="0"/>
          <w:numId w:val="2"/>
        </w:numPr>
        <w:shd w:val="clear" w:color="auto" w:fill="auto"/>
        <w:tabs>
          <w:tab w:val="left" w:pos="1080"/>
        </w:tabs>
        <w:ind w:firstLine="580"/>
      </w:pPr>
      <w:r>
        <w:t>Факт ознакомления родителей (законных представителей) ребёнка, в том числе через информационные системы общего пользования, с Лицензией на осуществление образовательной деятельности, Свидетельством о государственной аккред</w:t>
      </w:r>
      <w:r w:rsidR="003A3DE6">
        <w:t>итации учреждения, Уставом школы</w:t>
      </w:r>
      <w:r>
        <w:t xml:space="preserve"> фиксируется в заявлении о приёме и заверяется личной подписью родителя (законного представителя) ребёнка.</w:t>
      </w:r>
    </w:p>
    <w:p w:rsidR="003D55B6" w:rsidRDefault="00707AE4">
      <w:pPr>
        <w:pStyle w:val="1"/>
        <w:shd w:val="clear" w:color="auto" w:fill="auto"/>
        <w:ind w:firstLine="580"/>
      </w:pPr>
      <w:r>
        <w:t>Подписью родителей (законных представителей) обучающегося фиксируется также согласие на обработку их персональных данных и персональных данных ребёнка в порядке, установленном законодательством Российской Федерации.</w:t>
      </w:r>
    </w:p>
    <w:p w:rsidR="003D55B6" w:rsidRDefault="00707AE4">
      <w:pPr>
        <w:pStyle w:val="1"/>
        <w:numPr>
          <w:ilvl w:val="0"/>
          <w:numId w:val="2"/>
        </w:numPr>
        <w:shd w:val="clear" w:color="auto" w:fill="auto"/>
        <w:tabs>
          <w:tab w:val="left" w:pos="1080"/>
        </w:tabs>
        <w:ind w:firstLine="580"/>
      </w:pPr>
      <w:r>
        <w:t>Документы, представленные родителями (законными представителями) детей регистрируются в Журнале приёма заявлений. После регистрации заявления родителям (законным представителям) детей выдаётся расписка в получении документов, содержащая информацию о регистрационном номере заявления о приёме ребёнка в</w:t>
      </w:r>
      <w:r w:rsidR="003A3DE6">
        <w:t xml:space="preserve"> школу</w:t>
      </w:r>
      <w:r>
        <w:t xml:space="preserve">, о перечне представленных документов. Расписка заверяется </w:t>
      </w:r>
      <w:r w:rsidR="003A3DE6">
        <w:t>подписью должностного лица школы</w:t>
      </w:r>
      <w:r>
        <w:t>, ответственного за п</w:t>
      </w:r>
      <w:r w:rsidR="003A3DE6">
        <w:t>риём документов, и печатью школы</w:t>
      </w:r>
      <w:r>
        <w:t>.</w:t>
      </w:r>
    </w:p>
    <w:p w:rsidR="003D55B6" w:rsidRDefault="00707AE4">
      <w:pPr>
        <w:pStyle w:val="1"/>
        <w:numPr>
          <w:ilvl w:val="0"/>
          <w:numId w:val="2"/>
        </w:numPr>
        <w:shd w:val="clear" w:color="auto" w:fill="auto"/>
        <w:tabs>
          <w:tab w:val="left" w:pos="1243"/>
        </w:tabs>
        <w:ind w:firstLine="580"/>
      </w:pPr>
      <w:r>
        <w:t>Регистрация в отношении одного ребёнка нескольких заявлений родителей (законных представителей о зачислении ребёнка в первый класс одного или нескольких МБОУ одновременно (независимо от способов подачи заявления)) не допускается.</w:t>
      </w:r>
    </w:p>
    <w:p w:rsidR="003D55B6" w:rsidRDefault="00707AE4">
      <w:pPr>
        <w:pStyle w:val="1"/>
        <w:numPr>
          <w:ilvl w:val="0"/>
          <w:numId w:val="2"/>
        </w:numPr>
        <w:shd w:val="clear" w:color="auto" w:fill="auto"/>
        <w:tabs>
          <w:tab w:val="left" w:pos="1180"/>
        </w:tabs>
        <w:ind w:firstLine="580"/>
      </w:pPr>
      <w:r>
        <w:t xml:space="preserve">Все дети, достигшие школьного возраста, зачисляются в первый класс независимо от уровня их подготовки. Зачисление в </w:t>
      </w:r>
      <w:r w:rsidR="003A3DE6">
        <w:t xml:space="preserve">школу </w:t>
      </w:r>
      <w:r>
        <w:t>оформляется приказом директора в течение 7 рабочих дней после приёма документов.</w:t>
      </w:r>
    </w:p>
    <w:p w:rsidR="003D55B6" w:rsidRDefault="00707AE4">
      <w:pPr>
        <w:pStyle w:val="1"/>
        <w:numPr>
          <w:ilvl w:val="0"/>
          <w:numId w:val="2"/>
        </w:numPr>
        <w:shd w:val="clear" w:color="auto" w:fill="auto"/>
        <w:tabs>
          <w:tab w:val="left" w:pos="1243"/>
        </w:tabs>
        <w:ind w:firstLine="580"/>
      </w:pPr>
      <w:r>
        <w:t>На каждо</w:t>
      </w:r>
      <w:r w:rsidR="003A3DE6">
        <w:t>го ребёнка, зачисленного в школу</w:t>
      </w:r>
      <w:r>
        <w:t>, заводится личное дело, в котором хранятся все сданные при приёме и иные документы.</w:t>
      </w:r>
    </w:p>
    <w:p w:rsidR="003D55B6" w:rsidRDefault="00707AE4">
      <w:pPr>
        <w:pStyle w:val="1"/>
        <w:numPr>
          <w:ilvl w:val="0"/>
          <w:numId w:val="2"/>
        </w:numPr>
        <w:shd w:val="clear" w:color="auto" w:fill="auto"/>
        <w:tabs>
          <w:tab w:val="left" w:pos="1180"/>
        </w:tabs>
        <w:spacing w:after="260"/>
        <w:ind w:firstLine="580"/>
      </w:pPr>
      <w:r>
        <w:t>При приёме детей в первые классы не допускается проведения испытаний (тестов, экзаменов, конкурсов), направленных на выявление уровня знаний ребёнка по различным учебным дисциплинам и предметам.</w:t>
      </w:r>
    </w:p>
    <w:p w:rsidR="003D55B6" w:rsidRDefault="00707AE4">
      <w:pPr>
        <w:pStyle w:val="11"/>
        <w:keepNext/>
        <w:keepLines/>
        <w:numPr>
          <w:ilvl w:val="0"/>
          <w:numId w:val="4"/>
        </w:numPr>
        <w:shd w:val="clear" w:color="auto" w:fill="auto"/>
        <w:tabs>
          <w:tab w:val="left" w:pos="1615"/>
        </w:tabs>
        <w:ind w:left="1260"/>
      </w:pPr>
      <w:bookmarkStart w:id="2" w:name="bookmark5"/>
      <w:r>
        <w:t xml:space="preserve">Приём </w:t>
      </w:r>
      <w:proofErr w:type="gramStart"/>
      <w:r>
        <w:t>обучающихся</w:t>
      </w:r>
      <w:proofErr w:type="gramEnd"/>
      <w:r>
        <w:t xml:space="preserve"> во вторые - девятые, одиннадцатые классы</w:t>
      </w:r>
      <w:bookmarkEnd w:id="2"/>
    </w:p>
    <w:p w:rsidR="003D55B6" w:rsidRDefault="00707AE4">
      <w:pPr>
        <w:pStyle w:val="1"/>
        <w:numPr>
          <w:ilvl w:val="1"/>
          <w:numId w:val="4"/>
        </w:numPr>
        <w:shd w:val="clear" w:color="auto" w:fill="auto"/>
        <w:tabs>
          <w:tab w:val="left" w:pos="1070"/>
        </w:tabs>
        <w:ind w:firstLine="580"/>
      </w:pPr>
      <w:r>
        <w:t>Приём обучающихся во вторые - девятые, одиннадцатые классы производится при наличии свободных мест.</w:t>
      </w:r>
    </w:p>
    <w:p w:rsidR="003D55B6" w:rsidRDefault="00707AE4">
      <w:pPr>
        <w:pStyle w:val="1"/>
        <w:numPr>
          <w:ilvl w:val="1"/>
          <w:numId w:val="4"/>
        </w:numPr>
        <w:shd w:val="clear" w:color="auto" w:fill="auto"/>
        <w:tabs>
          <w:tab w:val="left" w:pos="1093"/>
        </w:tabs>
        <w:ind w:firstLine="580"/>
      </w:pPr>
      <w:r>
        <w:t xml:space="preserve">При приеме в </w:t>
      </w:r>
      <w:r w:rsidR="003A3DE6">
        <w:t xml:space="preserve">школу </w:t>
      </w:r>
      <w:proofErr w:type="gramStart"/>
      <w:r>
        <w:t>предоставляются следующие документы</w:t>
      </w:r>
      <w:proofErr w:type="gramEnd"/>
      <w:r>
        <w:t>:</w:t>
      </w:r>
    </w:p>
    <w:p w:rsidR="003D55B6" w:rsidRDefault="00707AE4">
      <w:pPr>
        <w:pStyle w:val="1"/>
        <w:numPr>
          <w:ilvl w:val="0"/>
          <w:numId w:val="3"/>
        </w:numPr>
        <w:shd w:val="clear" w:color="auto" w:fill="auto"/>
        <w:tabs>
          <w:tab w:val="left" w:pos="820"/>
        </w:tabs>
        <w:spacing w:line="221" w:lineRule="auto"/>
        <w:ind w:firstLine="580"/>
      </w:pPr>
      <w:r>
        <w:t>заявление родителей (законных представителей);</w:t>
      </w:r>
    </w:p>
    <w:p w:rsidR="003D55B6" w:rsidRDefault="00707AE4">
      <w:pPr>
        <w:pStyle w:val="1"/>
        <w:numPr>
          <w:ilvl w:val="0"/>
          <w:numId w:val="3"/>
        </w:numPr>
        <w:shd w:val="clear" w:color="auto" w:fill="auto"/>
        <w:tabs>
          <w:tab w:val="left" w:pos="820"/>
        </w:tabs>
        <w:spacing w:line="223" w:lineRule="auto"/>
        <w:ind w:firstLine="580"/>
      </w:pPr>
      <w:r>
        <w:t xml:space="preserve">личное дело </w:t>
      </w:r>
      <w:proofErr w:type="gramStart"/>
      <w:r>
        <w:t>обучающегося</w:t>
      </w:r>
      <w:proofErr w:type="gramEnd"/>
      <w:r>
        <w:t>, выданное образовательной организацией, в котором он</w:t>
      </w:r>
    </w:p>
    <w:p w:rsidR="003D55B6" w:rsidRDefault="00707AE4">
      <w:pPr>
        <w:pStyle w:val="1"/>
        <w:shd w:val="clear" w:color="auto" w:fill="auto"/>
        <w:ind w:firstLine="0"/>
      </w:pPr>
      <w:r>
        <w:t>обучался ранее.</w:t>
      </w:r>
    </w:p>
    <w:p w:rsidR="003D55B6" w:rsidRDefault="00707AE4">
      <w:pPr>
        <w:pStyle w:val="1"/>
        <w:numPr>
          <w:ilvl w:val="0"/>
          <w:numId w:val="3"/>
        </w:numPr>
        <w:shd w:val="clear" w:color="auto" w:fill="auto"/>
        <w:tabs>
          <w:tab w:val="left" w:pos="820"/>
        </w:tabs>
        <w:spacing w:after="100" w:line="223" w:lineRule="auto"/>
        <w:ind w:firstLine="580"/>
      </w:pPr>
      <w:r>
        <w:t>справка (табель) о текущей успеваемости.</w:t>
      </w:r>
    </w:p>
    <w:p w:rsidR="003D55B6" w:rsidRDefault="00707AE4">
      <w:pPr>
        <w:pStyle w:val="11"/>
        <w:keepNext/>
        <w:keepLines/>
        <w:numPr>
          <w:ilvl w:val="0"/>
          <w:numId w:val="4"/>
        </w:numPr>
        <w:shd w:val="clear" w:color="auto" w:fill="auto"/>
        <w:tabs>
          <w:tab w:val="left" w:pos="3045"/>
        </w:tabs>
        <w:ind w:left="2680"/>
      </w:pPr>
      <w:bookmarkStart w:id="3" w:name="bookmark6"/>
      <w:r>
        <w:lastRenderedPageBreak/>
        <w:t xml:space="preserve">Приём </w:t>
      </w:r>
      <w:proofErr w:type="gramStart"/>
      <w:r>
        <w:t>обучающихся</w:t>
      </w:r>
      <w:proofErr w:type="gramEnd"/>
      <w:r>
        <w:t xml:space="preserve"> в десятые классы</w:t>
      </w:r>
      <w:bookmarkEnd w:id="3"/>
    </w:p>
    <w:p w:rsidR="003D55B6" w:rsidRDefault="003A3DE6">
      <w:pPr>
        <w:pStyle w:val="1"/>
        <w:numPr>
          <w:ilvl w:val="1"/>
          <w:numId w:val="4"/>
        </w:numPr>
        <w:shd w:val="clear" w:color="auto" w:fill="auto"/>
        <w:tabs>
          <w:tab w:val="left" w:pos="1080"/>
        </w:tabs>
        <w:ind w:firstLine="580"/>
      </w:pPr>
      <w:r>
        <w:t>При приеме в школу</w:t>
      </w:r>
      <w:r w:rsidR="00707AE4">
        <w:t xml:space="preserve"> на ступень среднего общего образования родители (законные представители) обучающегося дополнительно представляют выданный ему документ государственного образца об основном общем образовании.</w:t>
      </w:r>
    </w:p>
    <w:p w:rsidR="003D55B6" w:rsidRDefault="00707AE4">
      <w:pPr>
        <w:pStyle w:val="1"/>
        <w:numPr>
          <w:ilvl w:val="1"/>
          <w:numId w:val="4"/>
        </w:numPr>
        <w:shd w:val="clear" w:color="auto" w:fill="auto"/>
        <w:tabs>
          <w:tab w:val="left" w:pos="1080"/>
        </w:tabs>
        <w:spacing w:after="60"/>
        <w:ind w:firstLine="580"/>
      </w:pPr>
      <w:r>
        <w:t>Десятые классы комплектуются в соответствии с настоящим Положением и Положением о профильных классах.</w:t>
      </w:r>
    </w:p>
    <w:p w:rsidR="003D55B6" w:rsidRDefault="00707AE4">
      <w:pPr>
        <w:pStyle w:val="11"/>
        <w:keepNext/>
        <w:keepLines/>
        <w:numPr>
          <w:ilvl w:val="0"/>
          <w:numId w:val="4"/>
        </w:numPr>
        <w:shd w:val="clear" w:color="auto" w:fill="auto"/>
        <w:tabs>
          <w:tab w:val="left" w:pos="3338"/>
        </w:tabs>
        <w:ind w:left="2960"/>
      </w:pPr>
      <w:bookmarkStart w:id="4" w:name="bookmark7"/>
      <w:r>
        <w:t xml:space="preserve">Зачисление </w:t>
      </w:r>
      <w:proofErr w:type="gramStart"/>
      <w:r>
        <w:t>обучающихся</w:t>
      </w:r>
      <w:proofErr w:type="gramEnd"/>
      <w:r>
        <w:t xml:space="preserve"> </w:t>
      </w:r>
      <w:bookmarkEnd w:id="4"/>
    </w:p>
    <w:p w:rsidR="003D55B6" w:rsidRDefault="00707AE4">
      <w:pPr>
        <w:pStyle w:val="1"/>
        <w:numPr>
          <w:ilvl w:val="1"/>
          <w:numId w:val="4"/>
        </w:numPr>
        <w:shd w:val="clear" w:color="auto" w:fill="auto"/>
        <w:tabs>
          <w:tab w:val="left" w:pos="1126"/>
        </w:tabs>
        <w:ind w:firstLine="580"/>
        <w:jc w:val="left"/>
      </w:pPr>
      <w:r>
        <w:t>Зачисление оформляется приказом директора в течение 7 рабочих дней после приема документов.</w:t>
      </w:r>
    </w:p>
    <w:p w:rsidR="003D55B6" w:rsidRDefault="00707AE4">
      <w:pPr>
        <w:pStyle w:val="1"/>
        <w:numPr>
          <w:ilvl w:val="1"/>
          <w:numId w:val="4"/>
        </w:numPr>
        <w:shd w:val="clear" w:color="auto" w:fill="auto"/>
        <w:tabs>
          <w:tab w:val="left" w:pos="1140"/>
        </w:tabs>
        <w:ind w:firstLine="580"/>
        <w:jc w:val="left"/>
      </w:pPr>
      <w:r>
        <w:t>Приказы о зачислении размещаются на информационном стенде в день их издания.</w:t>
      </w:r>
    </w:p>
    <w:p w:rsidR="003D55B6" w:rsidRDefault="00707AE4">
      <w:pPr>
        <w:pStyle w:val="1"/>
        <w:numPr>
          <w:ilvl w:val="1"/>
          <w:numId w:val="4"/>
        </w:numPr>
        <w:shd w:val="clear" w:color="auto" w:fill="auto"/>
        <w:tabs>
          <w:tab w:val="left" w:pos="1140"/>
        </w:tabs>
        <w:ind w:firstLine="580"/>
        <w:jc w:val="left"/>
      </w:pPr>
      <w:r>
        <w:t>На каждо</w:t>
      </w:r>
      <w:r w:rsidR="003A3DE6">
        <w:t>го ребенка, зачисленного в школу</w:t>
      </w:r>
      <w:r>
        <w:t>, заводиться личное дело, в котором</w:t>
      </w:r>
    </w:p>
    <w:p w:rsidR="003D55B6" w:rsidRDefault="00707AE4">
      <w:pPr>
        <w:pStyle w:val="1"/>
        <w:shd w:val="clear" w:color="auto" w:fill="auto"/>
        <w:ind w:firstLine="0"/>
        <w:jc w:val="left"/>
      </w:pPr>
      <w:r>
        <w:t>хранятся все сданные документы.</w:t>
      </w:r>
    </w:p>
    <w:p w:rsidR="003D55B6" w:rsidRDefault="00707AE4">
      <w:pPr>
        <w:pStyle w:val="1"/>
        <w:numPr>
          <w:ilvl w:val="1"/>
          <w:numId w:val="4"/>
        </w:numPr>
        <w:shd w:val="clear" w:color="auto" w:fill="auto"/>
        <w:tabs>
          <w:tab w:val="left" w:pos="1107"/>
        </w:tabs>
        <w:spacing w:after="100"/>
        <w:ind w:firstLine="580"/>
        <w:jc w:val="left"/>
      </w:pPr>
      <w:r>
        <w:t xml:space="preserve">Ответственность за организацию приёма </w:t>
      </w:r>
      <w:proofErr w:type="gramStart"/>
      <w:r>
        <w:t>обучающихся</w:t>
      </w:r>
      <w:proofErr w:type="gramEnd"/>
      <w:r>
        <w:t xml:space="preserve"> в соответствии с настоящим Положение</w:t>
      </w:r>
      <w:r w:rsidR="003A3DE6">
        <w:t>м возлагается на директора школы</w:t>
      </w:r>
      <w:r>
        <w:t>.</w:t>
      </w:r>
    </w:p>
    <w:p w:rsidR="003D55B6" w:rsidRDefault="00707AE4">
      <w:pPr>
        <w:pStyle w:val="11"/>
        <w:keepNext/>
        <w:keepLines/>
        <w:numPr>
          <w:ilvl w:val="0"/>
          <w:numId w:val="4"/>
        </w:numPr>
        <w:shd w:val="clear" w:color="auto" w:fill="auto"/>
        <w:tabs>
          <w:tab w:val="left" w:pos="3962"/>
        </w:tabs>
        <w:ind w:left="3580"/>
      </w:pPr>
      <w:bookmarkStart w:id="5" w:name="bookmark8"/>
      <w:r>
        <w:t>Заключительные положения</w:t>
      </w:r>
      <w:bookmarkEnd w:id="5"/>
    </w:p>
    <w:p w:rsidR="003D55B6" w:rsidRDefault="00707AE4">
      <w:pPr>
        <w:pStyle w:val="1"/>
        <w:numPr>
          <w:ilvl w:val="1"/>
          <w:numId w:val="4"/>
        </w:numPr>
        <w:shd w:val="clear" w:color="auto" w:fill="auto"/>
        <w:tabs>
          <w:tab w:val="left" w:pos="1102"/>
        </w:tabs>
        <w:ind w:firstLine="580"/>
        <w:jc w:val="left"/>
      </w:pPr>
      <w:r>
        <w:t>Настоящее Положение утверждается приказом</w:t>
      </w:r>
      <w:r w:rsidR="003A3DE6">
        <w:t xml:space="preserve"> директора школы</w:t>
      </w:r>
      <w:r>
        <w:t>.</w:t>
      </w:r>
    </w:p>
    <w:p w:rsidR="003D55B6" w:rsidRDefault="00707AE4">
      <w:pPr>
        <w:pStyle w:val="1"/>
        <w:numPr>
          <w:ilvl w:val="1"/>
          <w:numId w:val="4"/>
        </w:numPr>
        <w:shd w:val="clear" w:color="auto" w:fill="auto"/>
        <w:tabs>
          <w:tab w:val="left" w:pos="1107"/>
        </w:tabs>
        <w:ind w:firstLine="580"/>
        <w:jc w:val="left"/>
      </w:pPr>
      <w:r>
        <w:t>Последующие изменения в Положение вносятся в порядке, установленном п.7.1., с учетом мнения заинтересованных лиц.</w:t>
      </w:r>
    </w:p>
    <w:sectPr w:rsidR="003D55B6" w:rsidSect="00A91D2B">
      <w:footerReference w:type="default" r:id="rId10"/>
      <w:pgSz w:w="11900" w:h="16840"/>
      <w:pgMar w:top="720" w:right="720" w:bottom="720" w:left="720" w:header="677" w:footer="227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ABF" w:rsidRDefault="001C1ABF">
      <w:r>
        <w:separator/>
      </w:r>
    </w:p>
  </w:endnote>
  <w:endnote w:type="continuationSeparator" w:id="0">
    <w:p w:rsidR="001C1ABF" w:rsidRDefault="001C1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1657340834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BB7F67" w:rsidRPr="00BB7F67" w:rsidRDefault="00BB7F67">
        <w:pPr>
          <w:pStyle w:val="a7"/>
          <w:jc w:val="right"/>
          <w:rPr>
            <w:rFonts w:ascii="Times New Roman" w:hAnsi="Times New Roman" w:cs="Times New Roman"/>
            <w:sz w:val="22"/>
            <w:szCs w:val="22"/>
          </w:rPr>
        </w:pPr>
        <w:r w:rsidRPr="00BB7F67">
          <w:rPr>
            <w:rFonts w:ascii="Times New Roman" w:hAnsi="Times New Roman" w:cs="Times New Roman"/>
            <w:sz w:val="22"/>
            <w:szCs w:val="22"/>
          </w:rPr>
          <w:fldChar w:fldCharType="begin"/>
        </w:r>
        <w:r w:rsidRPr="00BB7F67">
          <w:rPr>
            <w:rFonts w:ascii="Times New Roman" w:hAnsi="Times New Roman" w:cs="Times New Roman"/>
            <w:sz w:val="22"/>
            <w:szCs w:val="22"/>
          </w:rPr>
          <w:instrText>PAGE   \* MERGEFORMAT</w:instrText>
        </w:r>
        <w:r w:rsidRPr="00BB7F67">
          <w:rPr>
            <w:rFonts w:ascii="Times New Roman" w:hAnsi="Times New Roman" w:cs="Times New Roman"/>
            <w:sz w:val="22"/>
            <w:szCs w:val="22"/>
          </w:rPr>
          <w:fldChar w:fldCharType="separate"/>
        </w:r>
        <w:r w:rsidR="00731EDF">
          <w:rPr>
            <w:rFonts w:ascii="Times New Roman" w:hAnsi="Times New Roman" w:cs="Times New Roman"/>
            <w:noProof/>
            <w:sz w:val="22"/>
            <w:szCs w:val="22"/>
          </w:rPr>
          <w:t>4</w:t>
        </w:r>
        <w:r w:rsidRPr="00BB7F67">
          <w:rPr>
            <w:rFonts w:ascii="Times New Roman" w:hAnsi="Times New Roman" w:cs="Times New Roman"/>
            <w:sz w:val="22"/>
            <w:szCs w:val="22"/>
          </w:rPr>
          <w:fldChar w:fldCharType="end"/>
        </w:r>
      </w:p>
    </w:sdtContent>
  </w:sdt>
  <w:p w:rsidR="00BB7F67" w:rsidRDefault="00BB7F6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ABF" w:rsidRDefault="001C1ABF"/>
  </w:footnote>
  <w:footnote w:type="continuationSeparator" w:id="0">
    <w:p w:rsidR="001C1ABF" w:rsidRDefault="001C1AB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115C3"/>
    <w:multiLevelType w:val="multilevel"/>
    <w:tmpl w:val="3AFC54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D08729D"/>
    <w:multiLevelType w:val="multilevel"/>
    <w:tmpl w:val="6C904CC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36E0B5A"/>
    <w:multiLevelType w:val="multilevel"/>
    <w:tmpl w:val="4A82E6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90E660C"/>
    <w:multiLevelType w:val="multilevel"/>
    <w:tmpl w:val="4C220F34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3D55B6"/>
    <w:rsid w:val="001C1ABF"/>
    <w:rsid w:val="00253B67"/>
    <w:rsid w:val="00395FCB"/>
    <w:rsid w:val="003A3DE6"/>
    <w:rsid w:val="003D55B6"/>
    <w:rsid w:val="00430A1B"/>
    <w:rsid w:val="004612B0"/>
    <w:rsid w:val="00707AE4"/>
    <w:rsid w:val="00731EDF"/>
    <w:rsid w:val="00882503"/>
    <w:rsid w:val="008C7D62"/>
    <w:rsid w:val="00A91D2B"/>
    <w:rsid w:val="00BB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ind w:firstLine="400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hd w:val="clear" w:color="auto" w:fill="FFFFFF"/>
      <w:ind w:left="2790"/>
      <w:outlineLvl w:val="0"/>
    </w:pPr>
    <w:rPr>
      <w:rFonts w:ascii="Times New Roman" w:eastAsia="Times New Roman" w:hAnsi="Times New Roman" w:cs="Times New Roman"/>
      <w:b/>
      <w:bCs/>
    </w:rPr>
  </w:style>
  <w:style w:type="paragraph" w:styleId="a4">
    <w:name w:val="No Spacing"/>
    <w:uiPriority w:val="1"/>
    <w:qFormat/>
    <w:rsid w:val="00430A1B"/>
    <w:rPr>
      <w:color w:val="000000"/>
    </w:rPr>
  </w:style>
  <w:style w:type="paragraph" w:styleId="a5">
    <w:name w:val="header"/>
    <w:basedOn w:val="a"/>
    <w:link w:val="a6"/>
    <w:uiPriority w:val="99"/>
    <w:unhideWhenUsed/>
    <w:rsid w:val="00BB7F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B7F67"/>
    <w:rPr>
      <w:color w:val="000000"/>
    </w:rPr>
  </w:style>
  <w:style w:type="paragraph" w:styleId="a7">
    <w:name w:val="footer"/>
    <w:basedOn w:val="a"/>
    <w:link w:val="a8"/>
    <w:uiPriority w:val="99"/>
    <w:unhideWhenUsed/>
    <w:rsid w:val="00BB7F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B7F67"/>
    <w:rPr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731EDF"/>
    <w:rPr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1EDF"/>
    <w:rPr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ind w:firstLine="400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Заголовок №1"/>
    <w:basedOn w:val="a"/>
    <w:link w:val="10"/>
    <w:pPr>
      <w:shd w:val="clear" w:color="auto" w:fill="FFFFFF"/>
      <w:ind w:left="2790"/>
      <w:outlineLvl w:val="0"/>
    </w:pPr>
    <w:rPr>
      <w:rFonts w:ascii="Times New Roman" w:eastAsia="Times New Roman" w:hAnsi="Times New Roman" w:cs="Times New Roman"/>
      <w:b/>
      <w:bCs/>
    </w:rPr>
  </w:style>
  <w:style w:type="paragraph" w:styleId="a4">
    <w:name w:val="No Spacing"/>
    <w:uiPriority w:val="1"/>
    <w:qFormat/>
    <w:rsid w:val="00430A1B"/>
    <w:rPr>
      <w:color w:val="000000"/>
    </w:rPr>
  </w:style>
  <w:style w:type="paragraph" w:styleId="a5">
    <w:name w:val="header"/>
    <w:basedOn w:val="a"/>
    <w:link w:val="a6"/>
    <w:uiPriority w:val="99"/>
    <w:unhideWhenUsed/>
    <w:rsid w:val="00BB7F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B7F67"/>
    <w:rPr>
      <w:color w:val="000000"/>
    </w:rPr>
  </w:style>
  <w:style w:type="paragraph" w:styleId="a7">
    <w:name w:val="footer"/>
    <w:basedOn w:val="a"/>
    <w:link w:val="a8"/>
    <w:uiPriority w:val="99"/>
    <w:unhideWhenUsed/>
    <w:rsid w:val="00BB7F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B7F67"/>
    <w:rPr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731EDF"/>
    <w:rPr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1EDF"/>
    <w:rPr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0mnwMc9vOk8gONYc9n4eTt+fY8VrSxP8M/bCUhULUeA=</DigestValue>
    </Reference>
    <Reference Type="http://www.w3.org/2000/09/xmldsig#Object" URI="#idOfficeObject">
      <DigestMethod Algorithm="urn:ietf:params:xml:ns:cpxmlsec:algorithms:gostr34112012-256"/>
      <DigestValue>XCLbTvCSG9ie6b3FJClNdqt7eaaSPKAF2GwHca6JvwM=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d3z1FebHrjiOuvue7zAT2/g4zIwT9l54J1fv4CFo8qc=</DigestValue>
    </Reference>
  </SignedInfo>
  <SignatureValue>NUOwdBzxVfesmIYGNFk/MLXcshaoPdmAXTClFAMo/pE4fuFxAkmeuV3gYbB39e1E
Su+uWOXbse1mgyeO7U4Q6g==</SignatureValue>
  <KeyInfo>
    <X509Data>
      <X509Certificate>MIINfzCCDSygAwIBAgIRAdWhaQBMrBy5QU+BlUDnJogwCgYIKoUDBwEBAwIwggGJ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ZHO4eFL/z6cNzzF4QGvSMw8JcTk=</DigestValue>
      </Reference>
      <Reference URI="/word/document.xml?ContentType=application/vnd.openxmlformats-officedocument.wordprocessingml.document.main+xml">
        <DigestMethod Algorithm="http://www.w3.org/2000/09/xmldsig#sha1"/>
        <DigestValue>5lEakqLWrg/+isU8NWvXZ+7Agig=</DigestValue>
      </Reference>
      <Reference URI="/word/endnotes.xml?ContentType=application/vnd.openxmlformats-officedocument.wordprocessingml.endnotes+xml">
        <DigestMethod Algorithm="http://www.w3.org/2000/09/xmldsig#sha1"/>
        <DigestValue>JYE3Y1ge0tKzwPUoVomMBx8sjL4=</DigestValue>
      </Reference>
      <Reference URI="/word/fontTable.xml?ContentType=application/vnd.openxmlformats-officedocument.wordprocessingml.fontTable+xml">
        <DigestMethod Algorithm="http://www.w3.org/2000/09/xmldsig#sha1"/>
        <DigestValue>cQGqnWyzXypquZ71NsGQcsO4Kl4=</DigestValue>
      </Reference>
      <Reference URI="/word/footer1.xml?ContentType=application/vnd.openxmlformats-officedocument.wordprocessingml.footer+xml">
        <DigestMethod Algorithm="http://www.w3.org/2000/09/xmldsig#sha1"/>
        <DigestValue>k19f1/oYtJ2eO+1vwOQcKxUsO+o=</DigestValue>
      </Reference>
      <Reference URI="/word/footnotes.xml?ContentType=application/vnd.openxmlformats-officedocument.wordprocessingml.footnotes+xml">
        <DigestMethod Algorithm="http://www.w3.org/2000/09/xmldsig#sha1"/>
        <DigestValue>viEoQ6mGo9DYJH0VO5X4bSFQwaM=</DigestValue>
      </Reference>
      <Reference URI="/word/media/image1.png?ContentType=image/png">
        <DigestMethod Algorithm="http://www.w3.org/2000/09/xmldsig#sha1"/>
        <DigestValue>l2lbfgwgqIzH9v81k8vAGUvP0Fg=</DigestValue>
      </Reference>
      <Reference URI="/word/numbering.xml?ContentType=application/vnd.openxmlformats-officedocument.wordprocessingml.numbering+xml">
        <DigestMethod Algorithm="http://www.w3.org/2000/09/xmldsig#sha1"/>
        <DigestValue>KRaaDo1h/lpriYK4mrl15s7SsjQ=</DigestValue>
      </Reference>
      <Reference URI="/word/settings.xml?ContentType=application/vnd.openxmlformats-officedocument.wordprocessingml.settings+xml">
        <DigestMethod Algorithm="http://www.w3.org/2000/09/xmldsig#sha1"/>
        <DigestValue>5ADFj9EWdU1sdTYZW4i4dW2WC1U=</DigestValue>
      </Reference>
      <Reference URI="/word/styles.xml?ContentType=application/vnd.openxmlformats-officedocument.wordprocessingml.styles+xml">
        <DigestMethod Algorithm="http://www.w3.org/2000/09/xmldsig#sha1"/>
        <DigestValue>yxk3ln+z8Fal4m6UTeLnBJdrRZE=</DigestValue>
      </Reference>
      <Reference URI="/word/stylesWithEffects.xml?ContentType=application/vnd.ms-word.stylesWithEffects+xml">
        <DigestMethod Algorithm="http://www.w3.org/2000/09/xmldsig#sha1"/>
        <DigestValue>ZtcDkhNxiwco0VwTa/cMOgmIxFo=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fgiOuViaRIkhbKId+O4kfU9SP1A=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2021-10-28T11:30:09Z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Заверение</SignatureComments>
          <WindowsVersion>10.0</WindowsVersion>
          <OfficeVersion>16.0.13801/22</OfficeVersion>
          <ApplicationVersion>16.0.13801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2021-10-28T11:30:09Z</xd:SigningTime>
          <xd:SigningCertificate>
            <xd:Cert>
              <xd:CertDigest>
                <DigestMethod Algorithm="http://www.w3.org/2000/09/xmldsig#sha1"/>
                <DigestValue>gOD9AW8zoIReASnoL0Ih9Zls09k=</DigestValue>
              </xd:CertDigest>
              <xd:IssuerSerial>
                <X509IssuerName>CN="ООО ""КОМПАНИЯ ""ТЕНЗОР""", O="ООО ""КОМПАНИЯ ""ТЕНЗОР""", OU=Удостоверяющий центр, STREET="Московский проспект, д. 12", L=г. Ярославль, S=76 Ярославская область, C=RU, ИНН=007605016030, ОГРН=1027600787994, E=ca_tensor@tensor.ru</X509IssuerName>
                <X509SerialNumber>624246019494086966696484673683001386632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  <xd:CommitmentTypeQualifiers>
              <xd:CommitmentTypeQualifier>Заверение</xd:CommitmentTypeQualifier>
            </xd:CommitmentTypeQualifiers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1268</Words>
  <Characters>7234</Characters>
  <Application>Microsoft Office Word</Application>
  <DocSecurity>0</DocSecurity>
  <Lines>60</Lines>
  <Paragraphs>16</Paragraphs>
  <ScaleCrop>false</ScaleCrop>
  <Company>SPecialiST RePack</Company>
  <LinksUpToDate>false</LinksUpToDate>
  <CharactersWithSpaces>8486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</cp:lastModifiedBy>
  <cp:revision>9</cp:revision>
  <dcterms:created xsi:type="dcterms:W3CDTF">2020-01-21T16:47:00Z</dcterms:created>
  <dcterms:modified xsi:type="dcterms:W3CDTF">2020-01-30T17:08:00Z</dcterms:modified>
</cp:coreProperties>
</file>